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D591E" w14:textId="610DAA93" w:rsidR="009E0553" w:rsidRPr="006B7B8F" w:rsidRDefault="006B7B8F" w:rsidP="001545F1">
      <w:pPr>
        <w:jc w:val="right"/>
        <w:rPr>
          <w:rFonts w:ascii="Times New Roman" w:eastAsia="Times New Roman" w:hAnsi="Times New Roman" w:cs="Times New Roman"/>
          <w:b/>
        </w:rPr>
      </w:pPr>
      <w:bookmarkStart w:id="0" w:name="bookmark3"/>
      <w:r w:rsidRPr="006B7B8F">
        <w:rPr>
          <w:rFonts w:ascii="Times New Roman" w:eastAsia="Times New Roman" w:hAnsi="Times New Roman" w:cs="Times New Roman"/>
          <w:b/>
        </w:rPr>
        <w:t>Приложение 1</w:t>
      </w:r>
      <w:r w:rsidR="0080368E">
        <w:rPr>
          <w:rFonts w:ascii="Times New Roman" w:eastAsia="Times New Roman" w:hAnsi="Times New Roman" w:cs="Times New Roman"/>
          <w:b/>
        </w:rPr>
        <w:t>0</w:t>
      </w:r>
    </w:p>
    <w:p w14:paraId="1470946A" w14:textId="77777777" w:rsidR="009E0553" w:rsidRPr="00B90526" w:rsidRDefault="009E0553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3DFA690B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>УТВЕРЖДЕНО</w:t>
      </w:r>
    </w:p>
    <w:p w14:paraId="4A9CB039" w14:textId="7D189905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>Общим собрание</w:t>
      </w:r>
      <w:r w:rsidR="00B90526">
        <w:rPr>
          <w:rFonts w:ascii="Times New Roman" w:eastAsia="Times New Roman" w:hAnsi="Times New Roman" w:cs="Times New Roman"/>
        </w:rPr>
        <w:t>м</w:t>
      </w:r>
      <w:r w:rsidRPr="00B90526">
        <w:rPr>
          <w:rFonts w:ascii="Times New Roman" w:eastAsia="Times New Roman" w:hAnsi="Times New Roman" w:cs="Times New Roman"/>
        </w:rPr>
        <w:t xml:space="preserve"> членов НАПФ</w:t>
      </w:r>
    </w:p>
    <w:p w14:paraId="782163C1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 xml:space="preserve">Протокол № </w:t>
      </w:r>
      <w:r w:rsidR="00425F19" w:rsidRPr="00B90526">
        <w:rPr>
          <w:rFonts w:ascii="Times New Roman" w:eastAsia="Times New Roman" w:hAnsi="Times New Roman" w:cs="Times New Roman"/>
        </w:rPr>
        <w:t>18</w:t>
      </w:r>
      <w:r w:rsidRPr="00B90526">
        <w:rPr>
          <w:rFonts w:ascii="Times New Roman" w:eastAsia="Times New Roman" w:hAnsi="Times New Roman" w:cs="Times New Roman"/>
        </w:rPr>
        <w:t xml:space="preserve"> от «</w:t>
      </w:r>
      <w:r w:rsidR="00425F19" w:rsidRPr="00B90526">
        <w:rPr>
          <w:rFonts w:ascii="Times New Roman" w:eastAsia="Times New Roman" w:hAnsi="Times New Roman" w:cs="Times New Roman"/>
        </w:rPr>
        <w:t>20» мая</w:t>
      </w:r>
      <w:r w:rsidRPr="00B90526">
        <w:rPr>
          <w:rFonts w:ascii="Times New Roman" w:eastAsia="Times New Roman" w:hAnsi="Times New Roman" w:cs="Times New Roman"/>
        </w:rPr>
        <w:t xml:space="preserve"> 2016 г.</w:t>
      </w:r>
    </w:p>
    <w:p w14:paraId="33FCD647" w14:textId="77777777" w:rsidR="001545F1" w:rsidRPr="00B90526" w:rsidRDefault="00C82F0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 xml:space="preserve">Протокол № </w:t>
      </w:r>
      <w:r w:rsidR="00CE34F2" w:rsidRPr="00B90526">
        <w:rPr>
          <w:rFonts w:ascii="Times New Roman" w:eastAsia="Times New Roman" w:hAnsi="Times New Roman" w:cs="Times New Roman"/>
        </w:rPr>
        <w:t>19</w:t>
      </w:r>
      <w:r w:rsidRPr="00B90526">
        <w:rPr>
          <w:rFonts w:ascii="Times New Roman" w:eastAsia="Times New Roman" w:hAnsi="Times New Roman" w:cs="Times New Roman"/>
        </w:rPr>
        <w:t xml:space="preserve"> от «</w:t>
      </w:r>
      <w:r w:rsidR="00CE34F2" w:rsidRPr="00B90526">
        <w:rPr>
          <w:rFonts w:ascii="Times New Roman" w:eastAsia="Times New Roman" w:hAnsi="Times New Roman" w:cs="Times New Roman"/>
        </w:rPr>
        <w:t>28</w:t>
      </w:r>
      <w:r w:rsidRPr="00B90526">
        <w:rPr>
          <w:rFonts w:ascii="Times New Roman" w:eastAsia="Times New Roman" w:hAnsi="Times New Roman" w:cs="Times New Roman"/>
        </w:rPr>
        <w:t>»</w:t>
      </w:r>
      <w:r w:rsidR="00CE34F2" w:rsidRPr="00B90526">
        <w:rPr>
          <w:rFonts w:ascii="Times New Roman" w:eastAsia="Times New Roman" w:hAnsi="Times New Roman" w:cs="Times New Roman"/>
        </w:rPr>
        <w:t xml:space="preserve"> апреля</w:t>
      </w:r>
      <w:r w:rsidR="00425F19" w:rsidRPr="00B90526">
        <w:rPr>
          <w:rFonts w:ascii="Times New Roman" w:eastAsia="Times New Roman" w:hAnsi="Times New Roman" w:cs="Times New Roman"/>
        </w:rPr>
        <w:t xml:space="preserve"> 201</w:t>
      </w:r>
      <w:r w:rsidRPr="00B90526">
        <w:rPr>
          <w:rFonts w:ascii="Times New Roman" w:eastAsia="Times New Roman" w:hAnsi="Times New Roman" w:cs="Times New Roman"/>
        </w:rPr>
        <w:t>7</w:t>
      </w:r>
      <w:r w:rsidR="00425F19" w:rsidRPr="00B90526">
        <w:rPr>
          <w:rFonts w:ascii="Times New Roman" w:eastAsia="Times New Roman" w:hAnsi="Times New Roman" w:cs="Times New Roman"/>
        </w:rPr>
        <w:t xml:space="preserve"> г.</w:t>
      </w:r>
    </w:p>
    <w:p w14:paraId="05B542AE" w14:textId="648745CB" w:rsidR="0084393D" w:rsidRPr="00B90526" w:rsidRDefault="0084393D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>Протокол № 22 от «19» января 2018 г.</w:t>
      </w:r>
    </w:p>
    <w:p w14:paraId="348D5B88" w14:textId="40D4F011" w:rsidR="00A361A0" w:rsidRPr="00B90526" w:rsidRDefault="00A361A0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 xml:space="preserve">Протокол № </w:t>
      </w:r>
      <w:r w:rsidR="00573291" w:rsidRPr="00B90526">
        <w:rPr>
          <w:rFonts w:ascii="Times New Roman" w:eastAsia="Times New Roman" w:hAnsi="Times New Roman" w:cs="Times New Roman"/>
        </w:rPr>
        <w:t>__</w:t>
      </w:r>
      <w:r w:rsidRPr="00B90526">
        <w:rPr>
          <w:rFonts w:ascii="Times New Roman" w:eastAsia="Times New Roman" w:hAnsi="Times New Roman" w:cs="Times New Roman"/>
        </w:rPr>
        <w:t>от «</w:t>
      </w:r>
      <w:r w:rsidR="00834394" w:rsidRPr="00B90526">
        <w:rPr>
          <w:rFonts w:ascii="Times New Roman" w:eastAsia="Times New Roman" w:hAnsi="Times New Roman" w:cs="Times New Roman"/>
        </w:rPr>
        <w:t>__</w:t>
      </w:r>
      <w:r w:rsidRPr="00B90526">
        <w:rPr>
          <w:rFonts w:ascii="Times New Roman" w:eastAsia="Times New Roman" w:hAnsi="Times New Roman" w:cs="Times New Roman"/>
        </w:rPr>
        <w:t xml:space="preserve">» </w:t>
      </w:r>
      <w:r w:rsidR="00834394" w:rsidRPr="00B90526">
        <w:rPr>
          <w:rFonts w:ascii="Times New Roman" w:eastAsia="Times New Roman" w:hAnsi="Times New Roman" w:cs="Times New Roman"/>
        </w:rPr>
        <w:t>_____</w:t>
      </w:r>
      <w:r w:rsidRPr="00B90526">
        <w:rPr>
          <w:rFonts w:ascii="Times New Roman" w:eastAsia="Times New Roman" w:hAnsi="Times New Roman" w:cs="Times New Roman"/>
        </w:rPr>
        <w:t xml:space="preserve"> 2026 г.</w:t>
      </w:r>
    </w:p>
    <w:p w14:paraId="15CBBB5F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43DFDACB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7DD968D2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189740A5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7D97B342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3FC4E975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003CF85D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3E10A682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1FD08ED7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1F048627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0B9B5AEA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61FB8731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097E47E2" w14:textId="77777777" w:rsidR="001545F1" w:rsidRPr="00B90526" w:rsidRDefault="001545F1" w:rsidP="00B90526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4C985DDA" w14:textId="77777777" w:rsidR="001545F1" w:rsidRPr="00B90526" w:rsidRDefault="001545F1" w:rsidP="00B90526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14:paraId="0C55493E" w14:textId="77777777" w:rsidR="001545F1" w:rsidRPr="00B90526" w:rsidRDefault="001545F1" w:rsidP="00B90526">
      <w:pPr>
        <w:spacing w:line="360" w:lineRule="auto"/>
        <w:jc w:val="center"/>
        <w:rPr>
          <w:rFonts w:ascii="Times New Roman" w:eastAsia="Times New Roman" w:hAnsi="Times New Roman" w:cs="Times New Roman"/>
        </w:rPr>
      </w:pPr>
    </w:p>
    <w:p w14:paraId="3EE78938" w14:textId="77777777" w:rsidR="001545F1" w:rsidRPr="00B90526" w:rsidRDefault="001545F1" w:rsidP="00B90526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>ПОЛОЖЕНИЕ</w:t>
      </w:r>
    </w:p>
    <w:p w14:paraId="5387FDF0" w14:textId="77777777" w:rsidR="001545F1" w:rsidRPr="00B90526" w:rsidRDefault="001545F1" w:rsidP="00B90526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>О Ревизионной комиссии Саморегулируемой организации</w:t>
      </w:r>
    </w:p>
    <w:p w14:paraId="2325BCCD" w14:textId="77777777" w:rsidR="001545F1" w:rsidRPr="00B90526" w:rsidRDefault="001545F1" w:rsidP="00B90526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>Национальная ассоциация негосударственных пенсионных фондов</w:t>
      </w:r>
    </w:p>
    <w:p w14:paraId="79C8CB6D" w14:textId="77777777" w:rsidR="001545F1" w:rsidRPr="00B90526" w:rsidRDefault="001545F1" w:rsidP="00B905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7311554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210BED64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619EDFCE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26FCD0CE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4BE3490D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697645DF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79636728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75795FFD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4C6473DB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283015CA" w14:textId="77777777" w:rsidR="003A462A" w:rsidRPr="00B90526" w:rsidRDefault="003A462A" w:rsidP="001545F1">
      <w:pPr>
        <w:jc w:val="center"/>
        <w:rPr>
          <w:rFonts w:ascii="Times New Roman" w:eastAsia="Times New Roman" w:hAnsi="Times New Roman" w:cs="Times New Roman"/>
        </w:rPr>
      </w:pPr>
    </w:p>
    <w:p w14:paraId="57C0A1CD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</w:p>
    <w:p w14:paraId="140C10E3" w14:textId="77777777" w:rsidR="003A462A" w:rsidRPr="00B90526" w:rsidRDefault="003A462A" w:rsidP="001545F1">
      <w:pPr>
        <w:jc w:val="center"/>
        <w:rPr>
          <w:rFonts w:ascii="Times New Roman" w:eastAsia="Times New Roman" w:hAnsi="Times New Roman" w:cs="Times New Roman"/>
        </w:rPr>
      </w:pPr>
    </w:p>
    <w:p w14:paraId="2DF09F05" w14:textId="77777777" w:rsidR="00C82F01" w:rsidRPr="00B90526" w:rsidRDefault="00C82F01" w:rsidP="001545F1">
      <w:pPr>
        <w:jc w:val="center"/>
        <w:rPr>
          <w:rFonts w:ascii="Times New Roman" w:eastAsia="Times New Roman" w:hAnsi="Times New Roman" w:cs="Times New Roman"/>
        </w:rPr>
      </w:pPr>
    </w:p>
    <w:p w14:paraId="4A929C6C" w14:textId="77777777" w:rsidR="001545F1" w:rsidRPr="00B90526" w:rsidRDefault="001545F1" w:rsidP="001545F1">
      <w:pPr>
        <w:jc w:val="center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 xml:space="preserve">Москва </w:t>
      </w:r>
    </w:p>
    <w:p w14:paraId="7587A9C2" w14:textId="0A68F664" w:rsidR="001545F1" w:rsidRPr="00B90526" w:rsidRDefault="00E47040" w:rsidP="001545F1">
      <w:pPr>
        <w:jc w:val="center"/>
        <w:rPr>
          <w:rFonts w:ascii="Times New Roman" w:eastAsia="Times New Roman" w:hAnsi="Times New Roman" w:cs="Times New Roman"/>
        </w:rPr>
      </w:pPr>
      <w:r w:rsidRPr="00B90526">
        <w:rPr>
          <w:rFonts w:ascii="Times New Roman" w:eastAsia="Times New Roman" w:hAnsi="Times New Roman" w:cs="Times New Roman"/>
        </w:rPr>
        <w:t>20</w:t>
      </w:r>
      <w:r w:rsidR="00A361A0" w:rsidRPr="00B90526">
        <w:rPr>
          <w:rFonts w:ascii="Times New Roman" w:eastAsia="Times New Roman" w:hAnsi="Times New Roman" w:cs="Times New Roman"/>
        </w:rPr>
        <w:t>26</w:t>
      </w:r>
      <w:bookmarkStart w:id="1" w:name="_GoBack"/>
      <w:bookmarkEnd w:id="1"/>
    </w:p>
    <w:p w14:paraId="22FAD720" w14:textId="12DA1303" w:rsidR="00460119" w:rsidRDefault="00460119" w:rsidP="00460119">
      <w:pPr>
        <w:pStyle w:val="Heading20"/>
        <w:keepNext/>
        <w:keepLines/>
        <w:shd w:val="clear" w:color="auto" w:fill="auto"/>
        <w:spacing w:after="0" w:line="380" w:lineRule="exact"/>
        <w:ind w:left="709"/>
        <w:jc w:val="center"/>
        <w:outlineLvl w:val="9"/>
        <w:rPr>
          <w:b/>
          <w:sz w:val="24"/>
          <w:szCs w:val="24"/>
        </w:rPr>
      </w:pPr>
      <w:r>
        <w:rPr>
          <w:rStyle w:val="FontStyle15"/>
          <w:i/>
          <w:color w:val="FF0000"/>
        </w:rPr>
        <w:t xml:space="preserve">Внесенные изменения выделены </w:t>
      </w:r>
      <w:r>
        <w:rPr>
          <w:rStyle w:val="FontStyle15"/>
          <w:b/>
          <w:i/>
          <w:color w:val="FF0000"/>
        </w:rPr>
        <w:t>жирным шрифтом</w:t>
      </w:r>
    </w:p>
    <w:p w14:paraId="7088761A" w14:textId="14EEA9F5" w:rsidR="001545F1" w:rsidRPr="00B90526" w:rsidRDefault="001545F1" w:rsidP="00460119">
      <w:pPr>
        <w:pStyle w:val="Heading20"/>
        <w:keepNext/>
        <w:keepLines/>
        <w:numPr>
          <w:ilvl w:val="0"/>
          <w:numId w:val="9"/>
        </w:numPr>
        <w:shd w:val="clear" w:color="auto" w:fill="auto"/>
        <w:spacing w:after="0" w:line="380" w:lineRule="exact"/>
        <w:jc w:val="both"/>
        <w:outlineLvl w:val="9"/>
        <w:rPr>
          <w:b/>
          <w:sz w:val="24"/>
          <w:szCs w:val="24"/>
        </w:rPr>
      </w:pPr>
      <w:r w:rsidRPr="00B90526">
        <w:rPr>
          <w:b/>
          <w:sz w:val="24"/>
          <w:szCs w:val="24"/>
        </w:rPr>
        <w:t>ОБЩИЕ ПОЛОЖЕНИЯ.</w:t>
      </w:r>
      <w:bookmarkEnd w:id="0"/>
    </w:p>
    <w:p w14:paraId="3E27C2C0" w14:textId="77777777" w:rsidR="001545F1" w:rsidRPr="00B90526" w:rsidRDefault="001545F1" w:rsidP="00A361A0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Настоящее Положение разработано в соответствии с законодательством Российской Федерации и Уставом Саморегулируемой организации Национальная ассоциация негосударственных пенсионных фондов (далее — Ассоциация).</w:t>
      </w:r>
    </w:p>
    <w:p w14:paraId="16670A9B" w14:textId="77777777" w:rsidR="001545F1" w:rsidRPr="00B90526" w:rsidRDefault="001545F1" w:rsidP="00A361A0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Настоящее Положение является внутренним документом Ассоциации и определяет порядок формирования и деятельности Ревизионной комиссии Ассоциации (далее - Ревизионная комиссия, Комиссия), а также порядок ее взаимодействия с органами управления Ассоциации.</w:t>
      </w:r>
    </w:p>
    <w:p w14:paraId="0A0EA165" w14:textId="77777777" w:rsidR="001545F1" w:rsidRPr="00B90526" w:rsidRDefault="001545F1" w:rsidP="00A361A0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Ревизионная комиссия является выборным коллегиальным органом Ассоциации.</w:t>
      </w:r>
    </w:p>
    <w:p w14:paraId="6E52654C" w14:textId="77777777" w:rsidR="001545F1" w:rsidRPr="00B90526" w:rsidRDefault="001545F1" w:rsidP="00A361A0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Полномочия и порядок деятельности Ревизионной комиссии определяются законодательством Российской Федерации, Уставом Ассоциации и настоящим Положением.</w:t>
      </w:r>
    </w:p>
    <w:p w14:paraId="6A050AFE" w14:textId="77777777" w:rsidR="001545F1" w:rsidRPr="00B90526" w:rsidRDefault="001545F1" w:rsidP="00A361A0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В своей деятельности Ревизионная комиссия руководствуется законодательством Российской Федерации, Уставом Ассоциации, решениями Совета Ассоциации, настоящим Положением и иными внутренними документами Ассоциации.</w:t>
      </w:r>
    </w:p>
    <w:p w14:paraId="5E83B22D" w14:textId="77777777" w:rsidR="001545F1" w:rsidRPr="00B90526" w:rsidRDefault="001545F1" w:rsidP="00A361A0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 xml:space="preserve">В целях обеспечения деятельности Ревизионной комиссии Ассоциация предоставляет Комиссии необходимые помещения, технические средства и материалы.  </w:t>
      </w:r>
    </w:p>
    <w:p w14:paraId="7D574482" w14:textId="77777777" w:rsidR="00277247" w:rsidRPr="00B90526" w:rsidRDefault="001545F1" w:rsidP="00A361A0">
      <w:pPr>
        <w:pStyle w:val="1"/>
        <w:numPr>
          <w:ilvl w:val="0"/>
          <w:numId w:val="1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Основными задачами деятельности Ревизионной комиссии являются:</w:t>
      </w:r>
      <w:r w:rsidR="00277247" w:rsidRPr="00B90526">
        <w:rPr>
          <w:sz w:val="24"/>
          <w:szCs w:val="24"/>
        </w:rPr>
        <w:t xml:space="preserve"> </w:t>
      </w:r>
    </w:p>
    <w:p w14:paraId="17EC191A" w14:textId="0399AC33" w:rsidR="001545F1" w:rsidRPr="00B90526" w:rsidRDefault="00277247" w:rsidP="00A361A0">
      <w:pPr>
        <w:pStyle w:val="1"/>
        <w:numPr>
          <w:ilvl w:val="0"/>
          <w:numId w:val="6"/>
        </w:numPr>
        <w:shd w:val="clear" w:color="auto" w:fill="auto"/>
        <w:tabs>
          <w:tab w:val="left" w:pos="1134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осуществление оперативного контроля за финансовой - хозяйственной деятельностью Ассоциации;</w:t>
      </w:r>
    </w:p>
    <w:p w14:paraId="578BC73F" w14:textId="77777777" w:rsidR="001545F1" w:rsidRPr="00B90526" w:rsidRDefault="001545F1" w:rsidP="00A361A0">
      <w:pPr>
        <w:pStyle w:val="1"/>
        <w:numPr>
          <w:ilvl w:val="0"/>
          <w:numId w:val="6"/>
        </w:numPr>
        <w:shd w:val="clear" w:color="auto" w:fill="auto"/>
        <w:tabs>
          <w:tab w:val="left" w:pos="1134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осуществление контроля за формированием достоверной финансовой и бухгалтерской отчетности Ассоциации и иной информации о деятельности и имущественном положении Ассоциации;</w:t>
      </w:r>
    </w:p>
    <w:p w14:paraId="28679CB2" w14:textId="77777777" w:rsidR="00277247" w:rsidRPr="00B90526" w:rsidRDefault="001545F1" w:rsidP="00A361A0">
      <w:pPr>
        <w:pStyle w:val="1"/>
        <w:numPr>
          <w:ilvl w:val="0"/>
          <w:numId w:val="6"/>
        </w:numPr>
        <w:shd w:val="clear" w:color="auto" w:fill="auto"/>
        <w:tabs>
          <w:tab w:val="left" w:pos="1134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осуществление контроля за соответствием законодательству порядка ведения бухгалтерского учета и за представлением Ассоциацией финансовой отчетности и информации в соответствующие федеральные органы исполнительной власти</w:t>
      </w:r>
      <w:r w:rsidR="00277247" w:rsidRPr="00B90526">
        <w:rPr>
          <w:sz w:val="24"/>
          <w:szCs w:val="24"/>
        </w:rPr>
        <w:t>.</w:t>
      </w:r>
    </w:p>
    <w:p w14:paraId="60339B17" w14:textId="77777777" w:rsidR="001545F1" w:rsidRPr="00B90526" w:rsidRDefault="001545F1" w:rsidP="00C82F01">
      <w:pPr>
        <w:pStyle w:val="1"/>
        <w:shd w:val="clear" w:color="auto" w:fill="auto"/>
        <w:tabs>
          <w:tab w:val="left" w:pos="750"/>
        </w:tabs>
        <w:spacing w:after="0" w:line="240" w:lineRule="auto"/>
        <w:ind w:left="709" w:firstLine="0"/>
        <w:jc w:val="both"/>
        <w:rPr>
          <w:sz w:val="24"/>
          <w:szCs w:val="24"/>
        </w:rPr>
      </w:pPr>
    </w:p>
    <w:p w14:paraId="36D19EF1" w14:textId="70F468AA" w:rsidR="001545F1" w:rsidRPr="00B90526" w:rsidRDefault="001545F1" w:rsidP="00460119">
      <w:pPr>
        <w:pStyle w:val="Heading20"/>
        <w:keepNext/>
        <w:keepLines/>
        <w:numPr>
          <w:ilvl w:val="0"/>
          <w:numId w:val="9"/>
        </w:numPr>
        <w:shd w:val="clear" w:color="auto" w:fill="auto"/>
        <w:spacing w:after="0" w:line="380" w:lineRule="exact"/>
        <w:jc w:val="both"/>
        <w:outlineLvl w:val="9"/>
        <w:rPr>
          <w:b/>
          <w:sz w:val="24"/>
          <w:szCs w:val="24"/>
        </w:rPr>
      </w:pPr>
      <w:bookmarkStart w:id="2" w:name="bookmark4"/>
      <w:r w:rsidRPr="00B90526">
        <w:rPr>
          <w:b/>
          <w:sz w:val="24"/>
          <w:szCs w:val="24"/>
        </w:rPr>
        <w:t>ПОРЯДОК ФОРМИРОВАНИЯ РЕВИЗИОННОЙ КОМИССИИ.</w:t>
      </w:r>
      <w:bookmarkEnd w:id="2"/>
    </w:p>
    <w:p w14:paraId="22CB585F" w14:textId="77777777" w:rsidR="001545F1" w:rsidRPr="00B90526" w:rsidRDefault="001545F1" w:rsidP="003C46AC">
      <w:pPr>
        <w:pStyle w:val="1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 xml:space="preserve">Ревизионная комиссия избирается из числа представителей </w:t>
      </w:r>
      <w:r w:rsidR="00277247" w:rsidRPr="00B90526">
        <w:rPr>
          <w:b/>
          <w:bCs/>
          <w:sz w:val="24"/>
          <w:szCs w:val="24"/>
        </w:rPr>
        <w:t xml:space="preserve">негосударственных пенсионных фондов - </w:t>
      </w:r>
      <w:r w:rsidRPr="00B90526">
        <w:rPr>
          <w:sz w:val="24"/>
          <w:szCs w:val="24"/>
        </w:rPr>
        <w:t xml:space="preserve">членов Ассоциации. Представителями указанных организаций могут быть </w:t>
      </w:r>
      <w:r w:rsidR="00277247" w:rsidRPr="00B90526">
        <w:rPr>
          <w:b/>
          <w:bCs/>
          <w:sz w:val="24"/>
          <w:szCs w:val="24"/>
        </w:rPr>
        <w:t>только</w:t>
      </w:r>
      <w:r w:rsidR="00277247" w:rsidRPr="00B90526">
        <w:rPr>
          <w:sz w:val="24"/>
          <w:szCs w:val="24"/>
        </w:rPr>
        <w:t xml:space="preserve"> </w:t>
      </w:r>
      <w:r w:rsidRPr="00B90526">
        <w:rPr>
          <w:sz w:val="24"/>
          <w:szCs w:val="24"/>
        </w:rPr>
        <w:t>их работники.</w:t>
      </w:r>
      <w:r w:rsidR="008E23A8" w:rsidRPr="00B90526">
        <w:rPr>
          <w:spacing w:val="2"/>
          <w:sz w:val="24"/>
          <w:szCs w:val="24"/>
        </w:rPr>
        <w:t xml:space="preserve"> Количественный состав каждого состава Ревизионной комиссии определяется при ее избрании Общим собранием и не может быть менее 3 (трех) и более 5 (пяти) человек, включая Председателя Комиссии.</w:t>
      </w:r>
    </w:p>
    <w:p w14:paraId="6E09FFAA" w14:textId="77777777" w:rsidR="001545F1" w:rsidRPr="00B90526" w:rsidRDefault="001545F1" w:rsidP="00A361A0">
      <w:pPr>
        <w:pStyle w:val="1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В состав Ревизионной комиссии не могут быть избраны члены Совета Ассоциации, Президент Ассоциации и работники Аппарата Ассоциации.</w:t>
      </w:r>
    </w:p>
    <w:p w14:paraId="10A1FDB8" w14:textId="7288745E" w:rsidR="001545F1" w:rsidRPr="00B90526" w:rsidRDefault="001545F1" w:rsidP="00A361A0">
      <w:pPr>
        <w:pStyle w:val="1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Ревизионная комиссия избирается Общим собранием членов Ассоциации сроком на 2 года в порядке, предусмотренном Уставом Ассоциации</w:t>
      </w:r>
      <w:r w:rsidR="00CD4803" w:rsidRPr="00B90526">
        <w:rPr>
          <w:sz w:val="24"/>
          <w:szCs w:val="24"/>
        </w:rPr>
        <w:t>, Положением об Общем собрании и настоящим Положением</w:t>
      </w:r>
      <w:r w:rsidRPr="00B90526">
        <w:rPr>
          <w:sz w:val="24"/>
          <w:szCs w:val="24"/>
        </w:rPr>
        <w:t>. Ревизионная комиссия считается созданной с момента принятия Общим собранием решения о ее создании (образовании)</w:t>
      </w:r>
      <w:r w:rsidR="00277247" w:rsidRPr="00B90526">
        <w:rPr>
          <w:sz w:val="24"/>
          <w:szCs w:val="24"/>
        </w:rPr>
        <w:t xml:space="preserve"> и составе</w:t>
      </w:r>
      <w:r w:rsidRPr="00B90526">
        <w:rPr>
          <w:sz w:val="24"/>
          <w:szCs w:val="24"/>
        </w:rPr>
        <w:t>.</w:t>
      </w:r>
    </w:p>
    <w:p w14:paraId="3A2A8FEE" w14:textId="4B1B111B" w:rsidR="00357F6C" w:rsidRPr="00B90526" w:rsidRDefault="001545F1" w:rsidP="00A361A0">
      <w:pPr>
        <w:pStyle w:val="1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trike/>
          <w:sz w:val="24"/>
          <w:szCs w:val="24"/>
        </w:rPr>
      </w:pPr>
      <w:r w:rsidRPr="00B90526">
        <w:rPr>
          <w:sz w:val="24"/>
          <w:szCs w:val="24"/>
        </w:rPr>
        <w:t>Если срок полномочий Ревизионной комиссии истек</w:t>
      </w:r>
      <w:r w:rsidR="00B5184F" w:rsidRPr="00B90526">
        <w:rPr>
          <w:sz w:val="24"/>
          <w:szCs w:val="24"/>
        </w:rPr>
        <w:t>ает</w:t>
      </w:r>
      <w:r w:rsidRPr="00B90526">
        <w:rPr>
          <w:sz w:val="24"/>
          <w:szCs w:val="24"/>
        </w:rPr>
        <w:t xml:space="preserve"> до </w:t>
      </w:r>
      <w:r w:rsidR="00BD6151" w:rsidRPr="00B90526">
        <w:rPr>
          <w:sz w:val="24"/>
          <w:szCs w:val="24"/>
        </w:rPr>
        <w:t xml:space="preserve">даты проведения </w:t>
      </w:r>
      <w:r w:rsidRPr="00B90526">
        <w:rPr>
          <w:sz w:val="24"/>
          <w:szCs w:val="24"/>
        </w:rPr>
        <w:t xml:space="preserve">Общего собрания членов Ассоциации, полномочия Ревизионной комиссии продлеваются до </w:t>
      </w:r>
      <w:r w:rsidR="00277247" w:rsidRPr="00B90526">
        <w:rPr>
          <w:sz w:val="24"/>
          <w:szCs w:val="24"/>
        </w:rPr>
        <w:lastRenderedPageBreak/>
        <w:t>д</w:t>
      </w:r>
      <w:r w:rsidR="00395B6A" w:rsidRPr="00B90526">
        <w:rPr>
          <w:sz w:val="24"/>
          <w:szCs w:val="24"/>
        </w:rPr>
        <w:t>аты</w:t>
      </w:r>
      <w:r w:rsidR="00277247" w:rsidRPr="00B90526">
        <w:rPr>
          <w:sz w:val="24"/>
          <w:szCs w:val="24"/>
        </w:rPr>
        <w:t xml:space="preserve"> </w:t>
      </w:r>
      <w:r w:rsidRPr="00B90526">
        <w:rPr>
          <w:sz w:val="24"/>
          <w:szCs w:val="24"/>
        </w:rPr>
        <w:t>проведения</w:t>
      </w:r>
      <w:r w:rsidR="00BD6151" w:rsidRPr="00B90526">
        <w:rPr>
          <w:sz w:val="24"/>
          <w:szCs w:val="24"/>
        </w:rPr>
        <w:t xml:space="preserve"> </w:t>
      </w:r>
      <w:r w:rsidRPr="00B90526">
        <w:rPr>
          <w:sz w:val="24"/>
          <w:szCs w:val="24"/>
        </w:rPr>
        <w:t>Общего собрания членов Ассоциации, котор</w:t>
      </w:r>
      <w:r w:rsidR="00425F19" w:rsidRPr="00B90526">
        <w:rPr>
          <w:sz w:val="24"/>
          <w:szCs w:val="24"/>
        </w:rPr>
        <w:t>ое</w:t>
      </w:r>
      <w:r w:rsidRPr="00B90526">
        <w:rPr>
          <w:sz w:val="24"/>
          <w:szCs w:val="24"/>
        </w:rPr>
        <w:t xml:space="preserve"> долж</w:t>
      </w:r>
      <w:r w:rsidR="00425F19" w:rsidRPr="00B90526">
        <w:rPr>
          <w:sz w:val="24"/>
          <w:szCs w:val="24"/>
        </w:rPr>
        <w:t>но</w:t>
      </w:r>
      <w:r w:rsidRPr="00B90526">
        <w:rPr>
          <w:sz w:val="24"/>
          <w:szCs w:val="24"/>
        </w:rPr>
        <w:t xml:space="preserve"> утвердить Ревизионную комиссию в новом составе. </w:t>
      </w:r>
    </w:p>
    <w:p w14:paraId="5D5C2B5B" w14:textId="77777777" w:rsidR="001545F1" w:rsidRPr="00B90526" w:rsidRDefault="001545F1" w:rsidP="00A361A0">
      <w:pPr>
        <w:pStyle w:val="1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Полномочия отдельных членов или всего состава Ревизионной комиссии Ассоциации могут быть прекращены досрочно решением Общего собрания членов Ассоциации</w:t>
      </w:r>
      <w:r w:rsidR="00CB4A49" w:rsidRPr="00B90526">
        <w:rPr>
          <w:sz w:val="24"/>
          <w:szCs w:val="24"/>
        </w:rPr>
        <w:t>.</w:t>
      </w:r>
    </w:p>
    <w:p w14:paraId="33F82BA2" w14:textId="77777777" w:rsidR="001545F1" w:rsidRPr="00B90526" w:rsidRDefault="001545F1" w:rsidP="00A361A0">
      <w:pPr>
        <w:pStyle w:val="1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В случае досрочного прекращения полномочий члена Ревизионной комиссии или выбытия его из состава Ревизионной комиссии полномочия остальных членов Комиссии не прекращаются.</w:t>
      </w:r>
    </w:p>
    <w:p w14:paraId="52AEBD11" w14:textId="77777777" w:rsidR="001545F1" w:rsidRPr="00B90526" w:rsidRDefault="001545F1" w:rsidP="00A361A0">
      <w:pPr>
        <w:pStyle w:val="1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Выбывшими членами Ревизионной комиссии считаются лица, добровольно сложившие свои полномочия</w:t>
      </w:r>
      <w:r w:rsidR="00A623B1" w:rsidRPr="00B90526">
        <w:rPr>
          <w:sz w:val="24"/>
          <w:szCs w:val="24"/>
        </w:rPr>
        <w:t>, прекратившие трудовые отношения с фондом – членом Ассоциации</w:t>
      </w:r>
      <w:r w:rsidRPr="00B90526">
        <w:rPr>
          <w:sz w:val="24"/>
          <w:szCs w:val="24"/>
        </w:rPr>
        <w:t xml:space="preserve">, </w:t>
      </w:r>
      <w:r w:rsidR="00C232A1" w:rsidRPr="00B90526">
        <w:rPr>
          <w:sz w:val="24"/>
          <w:szCs w:val="24"/>
        </w:rPr>
        <w:t xml:space="preserve">являющиеся представителями фондов, членство которых в Ассоциации прекратилось, </w:t>
      </w:r>
      <w:r w:rsidRPr="00B90526">
        <w:rPr>
          <w:sz w:val="24"/>
          <w:szCs w:val="24"/>
        </w:rPr>
        <w:t xml:space="preserve">умершие, лица, признанные на основании судебного решения недееспособными или ограниченно </w:t>
      </w:r>
      <w:proofErr w:type="gramStart"/>
      <w:r w:rsidRPr="00B90526">
        <w:rPr>
          <w:sz w:val="24"/>
          <w:szCs w:val="24"/>
        </w:rPr>
        <w:t>дееспособными</w:t>
      </w:r>
      <w:proofErr w:type="gramEnd"/>
      <w:r w:rsidRPr="00B90526">
        <w:rPr>
          <w:sz w:val="24"/>
          <w:szCs w:val="24"/>
        </w:rPr>
        <w:t xml:space="preserve"> или не имеющие возможности осуществлять свои полномочия по иным основаниям.</w:t>
      </w:r>
    </w:p>
    <w:p w14:paraId="14981F81" w14:textId="77777777" w:rsidR="001545F1" w:rsidRPr="00B90526" w:rsidRDefault="001545F1" w:rsidP="00D837DB">
      <w:pPr>
        <w:pStyle w:val="1"/>
        <w:shd w:val="clear" w:color="auto" w:fill="auto"/>
        <w:tabs>
          <w:tab w:val="left" w:pos="1047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 xml:space="preserve">Член Ревизионной комиссии признается выбывшим из ее состава со </w:t>
      </w:r>
      <w:r w:rsidR="00921265" w:rsidRPr="00B90526">
        <w:rPr>
          <w:sz w:val="24"/>
          <w:szCs w:val="24"/>
        </w:rPr>
        <w:t xml:space="preserve">дня, </w:t>
      </w:r>
      <w:r w:rsidRPr="00B90526">
        <w:rPr>
          <w:sz w:val="24"/>
          <w:szCs w:val="24"/>
        </w:rPr>
        <w:t xml:space="preserve">следующего </w:t>
      </w:r>
      <w:r w:rsidR="00921265" w:rsidRPr="00B90526">
        <w:rPr>
          <w:sz w:val="24"/>
          <w:szCs w:val="24"/>
        </w:rPr>
        <w:t xml:space="preserve">за </w:t>
      </w:r>
      <w:r w:rsidRPr="00B90526">
        <w:rPr>
          <w:sz w:val="24"/>
          <w:szCs w:val="24"/>
        </w:rPr>
        <w:t>дн</w:t>
      </w:r>
      <w:r w:rsidR="00921265" w:rsidRPr="00B90526">
        <w:rPr>
          <w:sz w:val="24"/>
          <w:szCs w:val="24"/>
        </w:rPr>
        <w:t>ем</w:t>
      </w:r>
      <w:r w:rsidRPr="00B90526">
        <w:rPr>
          <w:sz w:val="24"/>
          <w:szCs w:val="24"/>
        </w:rPr>
        <w:t xml:space="preserve"> подачи заявления о добровольном сложении своих полномочий </w:t>
      </w:r>
      <w:r w:rsidR="007D67B8" w:rsidRPr="00B90526">
        <w:rPr>
          <w:sz w:val="24"/>
          <w:szCs w:val="24"/>
        </w:rPr>
        <w:t xml:space="preserve">или поступления письма от фонда – члена Ассоциации о прекращении </w:t>
      </w:r>
      <w:r w:rsidR="003E2FDC" w:rsidRPr="00B90526">
        <w:rPr>
          <w:sz w:val="24"/>
          <w:szCs w:val="24"/>
        </w:rPr>
        <w:t xml:space="preserve">с ним </w:t>
      </w:r>
      <w:r w:rsidR="007D67B8" w:rsidRPr="00B90526">
        <w:rPr>
          <w:sz w:val="24"/>
          <w:szCs w:val="24"/>
        </w:rPr>
        <w:t xml:space="preserve">трудовых отношений </w:t>
      </w:r>
      <w:r w:rsidRPr="00B90526">
        <w:rPr>
          <w:sz w:val="24"/>
          <w:szCs w:val="24"/>
        </w:rPr>
        <w:t>на имя Председателя</w:t>
      </w:r>
      <w:r w:rsidR="00604BA4" w:rsidRPr="00B90526">
        <w:rPr>
          <w:sz w:val="24"/>
          <w:szCs w:val="24"/>
        </w:rPr>
        <w:t xml:space="preserve"> Совета Ассоциации</w:t>
      </w:r>
      <w:r w:rsidRPr="00B90526">
        <w:rPr>
          <w:sz w:val="24"/>
          <w:szCs w:val="24"/>
        </w:rPr>
        <w:t xml:space="preserve">, </w:t>
      </w:r>
      <w:r w:rsidR="00604BA4" w:rsidRPr="00B90526">
        <w:rPr>
          <w:sz w:val="24"/>
          <w:szCs w:val="24"/>
        </w:rPr>
        <w:t xml:space="preserve">со дня прекращения членства в Ассоциации фонда, представителем которого он является, </w:t>
      </w:r>
      <w:r w:rsidRPr="00B90526">
        <w:rPr>
          <w:sz w:val="24"/>
          <w:szCs w:val="24"/>
        </w:rPr>
        <w:t xml:space="preserve">со дня смерти, вступления в силу решения суда или наступления иного </w:t>
      </w:r>
      <w:r w:rsidR="004204DE" w:rsidRPr="00B90526">
        <w:rPr>
          <w:sz w:val="24"/>
          <w:szCs w:val="24"/>
        </w:rPr>
        <w:t>основания для невозможности исполнения членом Ревизионной комиссии своих обязанностей</w:t>
      </w:r>
      <w:r w:rsidRPr="00B90526">
        <w:rPr>
          <w:sz w:val="24"/>
          <w:szCs w:val="24"/>
        </w:rPr>
        <w:t xml:space="preserve">. </w:t>
      </w:r>
    </w:p>
    <w:p w14:paraId="2AFD41AD" w14:textId="5B348D24" w:rsidR="001545F1" w:rsidRPr="00B90526" w:rsidRDefault="001545F1" w:rsidP="00A361A0">
      <w:pPr>
        <w:pStyle w:val="1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 xml:space="preserve">Лицо, в отношении которого вступило в силу решение суда или наступило иное </w:t>
      </w:r>
      <w:r w:rsidR="004204DE" w:rsidRPr="00B90526">
        <w:rPr>
          <w:sz w:val="24"/>
          <w:szCs w:val="24"/>
        </w:rPr>
        <w:t>основание для невозможности исполнения членом Ревизионной комиссии своих обязанностей</w:t>
      </w:r>
      <w:r w:rsidRPr="00B90526">
        <w:rPr>
          <w:sz w:val="24"/>
          <w:szCs w:val="24"/>
        </w:rPr>
        <w:t xml:space="preserve">, обязано уведомить об этом Ассоциацию в течение </w:t>
      </w:r>
      <w:r w:rsidR="004204DE" w:rsidRPr="00B90526">
        <w:rPr>
          <w:sz w:val="24"/>
          <w:szCs w:val="24"/>
        </w:rPr>
        <w:t xml:space="preserve">3 (трех) </w:t>
      </w:r>
      <w:r w:rsidRPr="00B90526">
        <w:rPr>
          <w:sz w:val="24"/>
          <w:szCs w:val="24"/>
        </w:rPr>
        <w:t>календарных дней с даты наступления такого события.</w:t>
      </w:r>
      <w:r w:rsidR="003A462A" w:rsidRPr="00B90526">
        <w:rPr>
          <w:sz w:val="24"/>
          <w:szCs w:val="24"/>
        </w:rPr>
        <w:t xml:space="preserve"> В случае смерти члена Ревизионной комиссии или наступления иного основания, о котором невозможно уведомление Ассоциации членом Ревизионной комиссии, уведомление направляется членом Ассоциации, представителем которого являлся выбывший.</w:t>
      </w:r>
    </w:p>
    <w:p w14:paraId="50CD4AF6" w14:textId="44A1DE8A" w:rsidR="001545F1" w:rsidRPr="00B90526" w:rsidRDefault="001545F1" w:rsidP="00A361A0">
      <w:pPr>
        <w:pStyle w:val="1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 xml:space="preserve">Ревизионная комиссия является правомочной после досрочного прекращения полномочий или исключения из состава комиссии ее членов при количественном составе в два человека. В случае несоответствия количества членов Ревизионной комиссии настоящему пункту Положения Председатель Совета Ассоциации </w:t>
      </w:r>
      <w:r w:rsidR="0017226C" w:rsidRPr="00B90526">
        <w:rPr>
          <w:sz w:val="24"/>
          <w:szCs w:val="24"/>
        </w:rPr>
        <w:t xml:space="preserve">созывает </w:t>
      </w:r>
      <w:r w:rsidRPr="00B90526">
        <w:rPr>
          <w:sz w:val="24"/>
          <w:szCs w:val="24"/>
        </w:rPr>
        <w:t xml:space="preserve">Совет Ассоциации с целью созыва внеочередного Общего собрания членов Ассоциации для </w:t>
      </w:r>
      <w:r w:rsidR="0017226C" w:rsidRPr="00B90526">
        <w:rPr>
          <w:sz w:val="24"/>
          <w:szCs w:val="24"/>
        </w:rPr>
        <w:t>избрания Председателя или членов Ревизионной комиссии на оставшийся срок полномочий данного состава Ревизионной комиссии</w:t>
      </w:r>
      <w:r w:rsidRPr="00B90526">
        <w:rPr>
          <w:sz w:val="24"/>
          <w:szCs w:val="24"/>
        </w:rPr>
        <w:t>.</w:t>
      </w:r>
    </w:p>
    <w:p w14:paraId="6EC19349" w14:textId="77777777" w:rsidR="001545F1" w:rsidRPr="00B90526" w:rsidRDefault="001545F1" w:rsidP="00C82F01">
      <w:pPr>
        <w:pStyle w:val="1"/>
        <w:shd w:val="clear" w:color="auto" w:fill="auto"/>
        <w:tabs>
          <w:tab w:val="left" w:pos="1042"/>
        </w:tabs>
        <w:spacing w:after="0" w:line="240" w:lineRule="auto"/>
        <w:ind w:left="709" w:firstLine="0"/>
        <w:jc w:val="both"/>
        <w:rPr>
          <w:sz w:val="24"/>
          <w:szCs w:val="24"/>
        </w:rPr>
      </w:pPr>
    </w:p>
    <w:p w14:paraId="133C4225" w14:textId="7698BC2A" w:rsidR="001545F1" w:rsidRPr="00B90526" w:rsidRDefault="001545F1" w:rsidP="00460119">
      <w:pPr>
        <w:pStyle w:val="Heading20"/>
        <w:keepNext/>
        <w:keepLines/>
        <w:numPr>
          <w:ilvl w:val="0"/>
          <w:numId w:val="9"/>
        </w:numPr>
        <w:shd w:val="clear" w:color="auto" w:fill="auto"/>
        <w:spacing w:after="0" w:line="380" w:lineRule="exact"/>
        <w:jc w:val="both"/>
        <w:outlineLvl w:val="9"/>
        <w:rPr>
          <w:b/>
          <w:sz w:val="24"/>
          <w:szCs w:val="24"/>
        </w:rPr>
      </w:pPr>
      <w:bookmarkStart w:id="3" w:name="bookmark5"/>
      <w:r w:rsidRPr="00B90526">
        <w:rPr>
          <w:b/>
          <w:sz w:val="24"/>
          <w:szCs w:val="24"/>
        </w:rPr>
        <w:t>КОМПЕТЕНЦИЯ РЕВИЗИОННОЙ КОМИССИИ.</w:t>
      </w:r>
      <w:bookmarkEnd w:id="3"/>
    </w:p>
    <w:p w14:paraId="09C24B34" w14:textId="77777777" w:rsidR="001545F1" w:rsidRPr="00B90526" w:rsidRDefault="001545F1" w:rsidP="003C46AC">
      <w:pPr>
        <w:pStyle w:val="1"/>
        <w:numPr>
          <w:ilvl w:val="0"/>
          <w:numId w:val="4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 xml:space="preserve">Компетенция Ревизионной комиссии определяется Федеральным законом от 13.07.2015 N 223-ФЗ "О саморегулируемых организациях в сфере финансового </w:t>
      </w:r>
      <w:r w:rsidR="005A23D6" w:rsidRPr="00B90526">
        <w:rPr>
          <w:sz w:val="24"/>
          <w:szCs w:val="24"/>
        </w:rPr>
        <w:t>рынка</w:t>
      </w:r>
      <w:r w:rsidRPr="00B90526">
        <w:rPr>
          <w:sz w:val="24"/>
          <w:szCs w:val="24"/>
        </w:rPr>
        <w:t>" и Федеральным законом от 12.01.1996 N 7-ФЗ "О некоммерческих организациях", а по вопросам, не предусмотренным Законом, - Уставом Ассоциации и настоящим Положением.</w:t>
      </w:r>
    </w:p>
    <w:p w14:paraId="7DCBC17C" w14:textId="77777777" w:rsidR="001545F1" w:rsidRPr="00B90526" w:rsidRDefault="001545F1" w:rsidP="00A361A0">
      <w:pPr>
        <w:pStyle w:val="1"/>
        <w:numPr>
          <w:ilvl w:val="0"/>
          <w:numId w:val="4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К компетенции Ревизионной комиссии относится осуществление проверки деятельности Ассоциации по собственной инициативе, по решению Совета Ассоциации, по требованию не менее 20 процентов членов Ассоциации.</w:t>
      </w:r>
    </w:p>
    <w:p w14:paraId="0CCAA9B6" w14:textId="77777777" w:rsidR="001545F1" w:rsidRPr="00B90526" w:rsidRDefault="001545F1" w:rsidP="00A361A0">
      <w:pPr>
        <w:pStyle w:val="1"/>
        <w:numPr>
          <w:ilvl w:val="0"/>
          <w:numId w:val="4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В рамках компетенции, установленной п. 3.2 настоящего Положения, Ревизионная комиссия осуществляет:</w:t>
      </w:r>
    </w:p>
    <w:p w14:paraId="55DD61BD" w14:textId="77777777" w:rsidR="001545F1" w:rsidRPr="00B90526" w:rsidRDefault="001545F1" w:rsidP="003C46AC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проверку результатов деятельности Ассоциации;</w:t>
      </w:r>
    </w:p>
    <w:p w14:paraId="28FB7976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проверку и анализ финансового состояния Ассоциации, ее платежеспособности, ликвидности активов, соотношения собственных и заемных средств;</w:t>
      </w:r>
    </w:p>
    <w:p w14:paraId="526F69A0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проверку законности финансовых операций, осуществляемых Ассоциацией по заключенным договорам и/или совершенным сделкам;</w:t>
      </w:r>
    </w:p>
    <w:p w14:paraId="1733FD17" w14:textId="77777777" w:rsidR="001545F1" w:rsidRPr="00B90526" w:rsidRDefault="001545F1" w:rsidP="001545F1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проверку своевременности и правильности ведения расчетных операций с контрагентами, бюджетом, по оплате труда, социальному страхованию, а также других расчетных операций;</w:t>
      </w:r>
    </w:p>
    <w:p w14:paraId="4081064A" w14:textId="77777777" w:rsidR="001545F1" w:rsidRPr="00B90526" w:rsidRDefault="001545F1" w:rsidP="001545F1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проверку соблюдения при использовании материальных, трудовых и финансовых ресурсов в деятельности Ассоциации действующих норм и нормативов, утвержденных смет и других документов, регламентирующих деятельность Ассоциации, а также выполнения решений Совета Ассоциации;</w:t>
      </w:r>
    </w:p>
    <w:p w14:paraId="30DB21CC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проверку кассы и имущества Ассоциации, эффективности использования активов и иных ресурсов Ассоциации, выявление причин непроизводительных потерь и расходов;</w:t>
      </w:r>
    </w:p>
    <w:p w14:paraId="61AC4B93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проверку выполнения предписаний по устранению нарушений и недостатков, ранее выявленных Ревизионной комиссией</w:t>
      </w:r>
      <w:r w:rsidR="00425F19" w:rsidRPr="00B90526">
        <w:rPr>
          <w:sz w:val="24"/>
          <w:szCs w:val="24"/>
        </w:rPr>
        <w:t>.</w:t>
      </w:r>
    </w:p>
    <w:p w14:paraId="29DC36A6" w14:textId="77777777" w:rsidR="001545F1" w:rsidRPr="00B90526" w:rsidRDefault="001545F1" w:rsidP="00A361A0">
      <w:pPr>
        <w:pStyle w:val="1"/>
        <w:numPr>
          <w:ilvl w:val="0"/>
          <w:numId w:val="4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Председатель Ревизионной комиссии вправе требовать в установленном порядке созыва заседания Совета Ассоциации в случае, если возникла угроза существенным интересам Ассоциации или выявлены злоупотребления со стороны должностных лиц Ассоциации, а также по иным вопросам.</w:t>
      </w:r>
    </w:p>
    <w:p w14:paraId="00293588" w14:textId="77777777" w:rsidR="001545F1" w:rsidRPr="00B90526" w:rsidRDefault="001545F1" w:rsidP="00C82F01">
      <w:pPr>
        <w:pStyle w:val="1"/>
        <w:shd w:val="clear" w:color="auto" w:fill="auto"/>
        <w:tabs>
          <w:tab w:val="left" w:pos="1533"/>
        </w:tabs>
        <w:spacing w:after="0" w:line="240" w:lineRule="auto"/>
        <w:ind w:left="709" w:firstLine="0"/>
        <w:jc w:val="both"/>
        <w:rPr>
          <w:sz w:val="24"/>
          <w:szCs w:val="24"/>
        </w:rPr>
      </w:pPr>
    </w:p>
    <w:p w14:paraId="47F750DD" w14:textId="0371EE19" w:rsidR="001545F1" w:rsidRPr="00B90526" w:rsidRDefault="001545F1" w:rsidP="00460119">
      <w:pPr>
        <w:pStyle w:val="Heading20"/>
        <w:keepNext/>
        <w:keepLines/>
        <w:numPr>
          <w:ilvl w:val="0"/>
          <w:numId w:val="9"/>
        </w:numPr>
        <w:shd w:val="clear" w:color="auto" w:fill="auto"/>
        <w:spacing w:after="0" w:line="380" w:lineRule="exact"/>
        <w:jc w:val="both"/>
        <w:outlineLvl w:val="9"/>
        <w:rPr>
          <w:b/>
          <w:sz w:val="24"/>
          <w:szCs w:val="24"/>
        </w:rPr>
      </w:pPr>
      <w:bookmarkStart w:id="4" w:name="bookmark6"/>
      <w:r w:rsidRPr="00B90526">
        <w:rPr>
          <w:b/>
          <w:sz w:val="24"/>
          <w:szCs w:val="24"/>
        </w:rPr>
        <w:t>ПРЕДСЕДАТЕЛЬ РЕВИЗИОННОЙ КОМИССИИ.</w:t>
      </w:r>
      <w:bookmarkEnd w:id="4"/>
    </w:p>
    <w:p w14:paraId="75E5F970" w14:textId="5F4425E4" w:rsidR="001545F1" w:rsidRPr="00B90526" w:rsidRDefault="001545F1" w:rsidP="003C46AC">
      <w:pPr>
        <w:pStyle w:val="1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 xml:space="preserve">Председатель Ревизионной комиссии избирается Общим собранием членов Ассоциации. </w:t>
      </w:r>
    </w:p>
    <w:p w14:paraId="129F2D09" w14:textId="77777777" w:rsidR="001545F1" w:rsidRPr="00B90526" w:rsidRDefault="001545F1" w:rsidP="00A361A0">
      <w:pPr>
        <w:pStyle w:val="1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Председатель Ревизионной комиссии осуществляет руководство деятельностью Комиссии, подготовку плана ее работы, распределяет обязанности между членами Комиссии, и решает другие вопросы, предусмотренные настоящим Положением.</w:t>
      </w:r>
    </w:p>
    <w:p w14:paraId="7F8F62BF" w14:textId="77777777" w:rsidR="001545F1" w:rsidRPr="00B90526" w:rsidRDefault="001545F1" w:rsidP="00A361A0">
      <w:pPr>
        <w:pStyle w:val="1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В период временного отсутствия Председателя Ревизионной комиссии лицо, временно исполняющее его функции по организации деятельности Ревизионной комиссии</w:t>
      </w:r>
      <w:r w:rsidR="009A3137" w:rsidRPr="00B90526">
        <w:rPr>
          <w:sz w:val="24"/>
          <w:szCs w:val="24"/>
        </w:rPr>
        <w:t>,</w:t>
      </w:r>
      <w:r w:rsidRPr="00B90526">
        <w:rPr>
          <w:sz w:val="24"/>
          <w:szCs w:val="24"/>
        </w:rPr>
        <w:t xml:space="preserve"> назначается из числа членов Ревизионной комиссии Советом Ассоциации. </w:t>
      </w:r>
    </w:p>
    <w:p w14:paraId="3ACC273B" w14:textId="77777777" w:rsidR="001545F1" w:rsidRPr="00B90526" w:rsidRDefault="001545F1" w:rsidP="00C82F01">
      <w:pPr>
        <w:pStyle w:val="1"/>
        <w:shd w:val="clear" w:color="auto" w:fill="auto"/>
        <w:tabs>
          <w:tab w:val="left" w:pos="1047"/>
          <w:tab w:val="left" w:pos="1086"/>
        </w:tabs>
        <w:spacing w:after="0" w:line="240" w:lineRule="auto"/>
        <w:ind w:firstLine="709"/>
        <w:jc w:val="both"/>
        <w:rPr>
          <w:sz w:val="24"/>
          <w:szCs w:val="24"/>
        </w:rPr>
      </w:pPr>
    </w:p>
    <w:p w14:paraId="4509E75D" w14:textId="5DDD48F9" w:rsidR="001545F1" w:rsidRPr="00B90526" w:rsidRDefault="001545F1" w:rsidP="00460119">
      <w:pPr>
        <w:pStyle w:val="Heading20"/>
        <w:keepNext/>
        <w:keepLines/>
        <w:numPr>
          <w:ilvl w:val="0"/>
          <w:numId w:val="9"/>
        </w:numPr>
        <w:shd w:val="clear" w:color="auto" w:fill="auto"/>
        <w:spacing w:after="0" w:line="380" w:lineRule="exact"/>
        <w:jc w:val="both"/>
        <w:outlineLvl w:val="9"/>
        <w:rPr>
          <w:b/>
          <w:sz w:val="24"/>
          <w:szCs w:val="24"/>
        </w:rPr>
      </w:pPr>
      <w:bookmarkStart w:id="5" w:name="bookmark8"/>
      <w:r w:rsidRPr="00B90526">
        <w:rPr>
          <w:b/>
          <w:sz w:val="24"/>
          <w:szCs w:val="24"/>
        </w:rPr>
        <w:t>ПОРЯДОК ПРОВЕДЕНИЯ ПРОВЕРОК (РЕВИЗИЙ) И ПРИНЯТИЯ РЕШЕНИЙ РЕВИЗИОННОЙ КОМИССИЕЙ.</w:t>
      </w:r>
      <w:bookmarkEnd w:id="5"/>
    </w:p>
    <w:p w14:paraId="27FDA7F7" w14:textId="10E327AE" w:rsidR="001545F1" w:rsidRPr="00B90526" w:rsidRDefault="001545F1" w:rsidP="00A361A0">
      <w:pPr>
        <w:pStyle w:val="1"/>
        <w:numPr>
          <w:ilvl w:val="0"/>
          <w:numId w:val="7"/>
        </w:numPr>
        <w:tabs>
          <w:tab w:val="left" w:pos="1276"/>
          <w:tab w:val="left" w:pos="1610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 xml:space="preserve">Ревизионная комиссия осуществляет плановую проверку (ревизию) по итогам деятельности Ассоциации за год, и внеплановые проверки по собственной инициативе и требованиям лиц, указанных в п.3.2. настоящего Положения. </w:t>
      </w:r>
    </w:p>
    <w:p w14:paraId="492165A7" w14:textId="757605FD" w:rsidR="001545F1" w:rsidRPr="00B90526" w:rsidRDefault="001545F1" w:rsidP="00A361A0">
      <w:pPr>
        <w:pStyle w:val="1"/>
        <w:numPr>
          <w:ilvl w:val="0"/>
          <w:numId w:val="7"/>
        </w:numPr>
        <w:tabs>
          <w:tab w:val="left" w:pos="1276"/>
          <w:tab w:val="left" w:pos="1610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Проверки (ревизии) деятельности Ассоциации не должны нарушать нормальный режим работы Ассоциации.</w:t>
      </w:r>
    </w:p>
    <w:p w14:paraId="214596FB" w14:textId="4BD0BB90" w:rsidR="001545F1" w:rsidRPr="00B90526" w:rsidRDefault="001545F1" w:rsidP="00A361A0">
      <w:pPr>
        <w:pStyle w:val="1"/>
        <w:numPr>
          <w:ilvl w:val="0"/>
          <w:numId w:val="7"/>
        </w:numPr>
        <w:tabs>
          <w:tab w:val="left" w:pos="1276"/>
          <w:tab w:val="left" w:pos="1610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При проведении проверок (ревизий) деятельности Ассоциации Ревизионная комиссия в соответствии со своей компетенцией вправе:</w:t>
      </w:r>
    </w:p>
    <w:p w14:paraId="05BDD076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требовать представления Президентом Ассоциации, структурными подразделениями, должностными лицами и иными работниками Ассоциации документов и материалов о деятельности Ассоциации;</w:t>
      </w:r>
    </w:p>
    <w:p w14:paraId="5DF2F7F6" w14:textId="77777777" w:rsidR="001545F1" w:rsidRPr="00B90526" w:rsidRDefault="001545F1" w:rsidP="001545F1">
      <w:pPr>
        <w:pStyle w:val="1"/>
        <w:numPr>
          <w:ilvl w:val="0"/>
          <w:numId w:val="2"/>
        </w:numPr>
        <w:shd w:val="clear" w:color="auto" w:fill="auto"/>
        <w:tabs>
          <w:tab w:val="left" w:pos="1150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требовать предъявления наличных денежных средств Ассоциации материально ответственными лицами, денежных документов, ценных бумаг, материальных ценностей, первичных документов и отчетов, учетных регистров, форм отчетности, планов, смет и другой документации, в том числе, содержащих конфиденциальную информацию, а также предоставления копий указанных документов;</w:t>
      </w:r>
    </w:p>
    <w:p w14:paraId="4D1F81F1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требовать проведения инвентаризации материальных ценностей Ассоциации, контрольных обмеров объема выполненных работ, опечатывать при необходимости служебные помещения;</w:t>
      </w:r>
    </w:p>
    <w:p w14:paraId="4CC8D1C4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проверять правильность списания материалов, заработной платы, оплаты услуг и других затрат;</w:t>
      </w:r>
    </w:p>
    <w:p w14:paraId="4F243687" w14:textId="77777777" w:rsidR="001545F1" w:rsidRPr="00B90526" w:rsidRDefault="001545F1" w:rsidP="001545F1">
      <w:pPr>
        <w:pStyle w:val="1"/>
        <w:numPr>
          <w:ilvl w:val="0"/>
          <w:numId w:val="2"/>
        </w:numPr>
        <w:shd w:val="clear" w:color="auto" w:fill="auto"/>
        <w:tabs>
          <w:tab w:val="left" w:pos="1131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запрашивать у контрагентов Ассоциации и банков необходимую информацию и документы по операциям с Ассоциацией;</w:t>
      </w:r>
    </w:p>
    <w:p w14:paraId="3B4CA938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получать от должностных лиц и иных работников Ассоциации письменные и устные объяснения по вопросам, возникающим в ходе проведения проверок (ревизий);</w:t>
      </w:r>
    </w:p>
    <w:p w14:paraId="07048A76" w14:textId="77777777" w:rsidR="001545F1" w:rsidRPr="00B90526" w:rsidRDefault="001545F1" w:rsidP="001545F1">
      <w:pPr>
        <w:pStyle w:val="1"/>
        <w:numPr>
          <w:ilvl w:val="0"/>
          <w:numId w:val="2"/>
        </w:numPr>
        <w:shd w:val="clear" w:color="auto" w:fill="auto"/>
        <w:tabs>
          <w:tab w:val="left" w:pos="1155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представлять в органы управления Ассоциации предложения о привлечении к установленной законодательством ответственности виновных работников Ассоциации, принятии мер к возмещению причиненного Ассоциации ущерба и защите иных прав и законных интересов Ассоциации в соответствии с действующим законодательством;</w:t>
      </w:r>
    </w:p>
    <w:p w14:paraId="54407E6C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требовать от Президента Ассоциации оперативного устранения выявленных в ходе проверок (ревизий) нарушений;</w:t>
      </w:r>
    </w:p>
    <w:p w14:paraId="493EDFDB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привлекать в установленном порядке к своей работе работников Ассоциации.</w:t>
      </w:r>
    </w:p>
    <w:p w14:paraId="0C1EC09C" w14:textId="21B85882" w:rsidR="001545F1" w:rsidRPr="00B90526" w:rsidRDefault="001545F1" w:rsidP="00A361A0">
      <w:pPr>
        <w:pStyle w:val="1"/>
        <w:numPr>
          <w:ilvl w:val="0"/>
          <w:numId w:val="7"/>
        </w:numPr>
        <w:tabs>
          <w:tab w:val="left" w:pos="1276"/>
          <w:tab w:val="left" w:pos="1610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Ревизионная комиссия обязана:</w:t>
      </w:r>
    </w:p>
    <w:p w14:paraId="12CFD14E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объективно отражать в материалах проверок выявленные факты нарушений и злоупотреблений с указанием их причин, виновных лиц, размера причиненного материального ущерба;</w:t>
      </w:r>
    </w:p>
    <w:p w14:paraId="499D4C64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представлять заключение (Акт Ревизионной комиссии) по итогам проверки деятельности Ассоциации;</w:t>
      </w:r>
    </w:p>
    <w:p w14:paraId="328874DE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своевременно доводить до сведения Совета Ассоциации и Президента Ассоциации результаты проведенных ревизий и проверок деятельности Ассоциации, заключение Ревизионной комиссии, предложения по устранению причин и условий, способствующих нарушениям финансовой и хозяйственной дисциплины, а также предложения по совершенствованию системы внутреннего контроля и повышению эффективности деятельности Ассоциации;</w:t>
      </w:r>
    </w:p>
    <w:p w14:paraId="37F828A3" w14:textId="38283ADC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обеспечивать конфиденциальность информации, составляющей служебную или коммерческую тайну Ассоциации.</w:t>
      </w:r>
    </w:p>
    <w:p w14:paraId="463BD3B3" w14:textId="7A66D645" w:rsidR="001545F1" w:rsidRPr="00B90526" w:rsidRDefault="001545F1" w:rsidP="00A361A0">
      <w:pPr>
        <w:pStyle w:val="1"/>
        <w:numPr>
          <w:ilvl w:val="0"/>
          <w:numId w:val="7"/>
        </w:numPr>
        <w:tabs>
          <w:tab w:val="left" w:pos="1276"/>
          <w:tab w:val="left" w:pos="1610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Президент Ассоциации, должностные лица и иные работники Ассоциации обязаны содействовать Ревизионной комиссии при проведении проверок, предоставлять всю необходимую информацию, документы, материалы и объяснения членам Ревизионной комиссии в требуемые сроки и объемах.</w:t>
      </w:r>
    </w:p>
    <w:p w14:paraId="003555BE" w14:textId="77777777" w:rsidR="001545F1" w:rsidRPr="00B90526" w:rsidRDefault="001545F1" w:rsidP="001545F1">
      <w:pPr>
        <w:pStyle w:val="1"/>
        <w:shd w:val="clear" w:color="auto" w:fill="auto"/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Президент Ассоциации, должностные лица и иные работники Ассоциации несут ответственность за отказ от предоставления информации или предоставление недостоверной информации, а также за создание иных препятствий деятельности Ревизионной комиссии.</w:t>
      </w:r>
    </w:p>
    <w:p w14:paraId="19271A17" w14:textId="563718CA" w:rsidR="001545F1" w:rsidRPr="00B90526" w:rsidRDefault="001545F1" w:rsidP="00A361A0">
      <w:pPr>
        <w:pStyle w:val="1"/>
        <w:numPr>
          <w:ilvl w:val="0"/>
          <w:numId w:val="7"/>
        </w:numPr>
        <w:tabs>
          <w:tab w:val="left" w:pos="1276"/>
          <w:tab w:val="left" w:pos="1610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Должностные лица и иные работники Ассоциации в процессе проведения проверок (ревизий) имеют право:</w:t>
      </w:r>
    </w:p>
    <w:p w14:paraId="0C20A373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присутствовать при инвентаризации вверенных им материальных ценностей и других действиях Ревизионной комиссии;</w:t>
      </w:r>
    </w:p>
    <w:p w14:paraId="5B2B325F" w14:textId="77777777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знакомиться с содержанием промежуточных и итоговых актов проверок Ревизионной комиссии, относящихся к их служебной деятельности, и представлять письменные объяснения и возражения по ним;</w:t>
      </w:r>
    </w:p>
    <w:p w14:paraId="2338505E" w14:textId="1ABEE3D0" w:rsidR="001545F1" w:rsidRPr="00B90526" w:rsidRDefault="001545F1" w:rsidP="00A361A0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80" w:lineRule="exact"/>
        <w:ind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проверять произведенные Ревизионной комиссией расчеты сумм подлежащего возмещению материального ущерба и представлять письменные возражения, документы и иные доказательства в обоснование своих возражений.</w:t>
      </w:r>
    </w:p>
    <w:p w14:paraId="426FFABE" w14:textId="283661A7" w:rsidR="001545F1" w:rsidRPr="00B90526" w:rsidRDefault="001545F1" w:rsidP="00A361A0">
      <w:pPr>
        <w:pStyle w:val="1"/>
        <w:numPr>
          <w:ilvl w:val="0"/>
          <w:numId w:val="7"/>
        </w:numPr>
        <w:tabs>
          <w:tab w:val="left" w:pos="1276"/>
          <w:tab w:val="left" w:pos="1610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По итогам проверки деятельности Ассоциации Ревизионная комиссия составляет Акт Ревизионной комиссии по проверке финансово-хозяйственной деятельности Ассоциации, в котором содержатся подтверждение достоверности данных, содержащихся в отчетах и иных финансовых документах Ассоциации, а также информация о фактах нарушения норм и правил ведения бухгалтерского учета и представления финансовой отчетности, если таковые выявлены. Акт подписывается Председателем и членами Ревизионной комиссии.</w:t>
      </w:r>
    </w:p>
    <w:p w14:paraId="5CF327A2" w14:textId="494D1B42" w:rsidR="001545F1" w:rsidRPr="00B90526" w:rsidRDefault="001545F1" w:rsidP="00A361A0">
      <w:pPr>
        <w:pStyle w:val="1"/>
        <w:numPr>
          <w:ilvl w:val="0"/>
          <w:numId w:val="7"/>
        </w:numPr>
        <w:tabs>
          <w:tab w:val="left" w:pos="1276"/>
          <w:tab w:val="left" w:pos="1610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 xml:space="preserve">Члены Ревизионной комиссии обязаны принимать все необходимые меры для выявления возможных нарушений и содействовать их устранению. </w:t>
      </w:r>
    </w:p>
    <w:p w14:paraId="77445F2B" w14:textId="2E1B99C8" w:rsidR="001545F1" w:rsidRPr="00B90526" w:rsidRDefault="001545F1" w:rsidP="00A361A0">
      <w:pPr>
        <w:pStyle w:val="1"/>
        <w:numPr>
          <w:ilvl w:val="0"/>
          <w:numId w:val="7"/>
        </w:numPr>
        <w:tabs>
          <w:tab w:val="left" w:pos="1276"/>
          <w:tab w:val="left" w:pos="1610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Члены Ревизионной комиссии несут ответственность за объективность и добросовестность произведенной ими проверки (ревизии), неисполнение или ненадлежащее исполнение иных обязанностей, превышение прав и полномочий, разглашение конфиденциальной и иной охраняемой законом информации Ассоциации и членов Ассоциации.</w:t>
      </w:r>
    </w:p>
    <w:p w14:paraId="1503F55A" w14:textId="77777777" w:rsidR="001545F1" w:rsidRPr="00B90526" w:rsidRDefault="001545F1" w:rsidP="00C82F01">
      <w:pPr>
        <w:pStyle w:val="1"/>
        <w:shd w:val="clear" w:color="auto" w:fill="auto"/>
        <w:tabs>
          <w:tab w:val="left" w:pos="1047"/>
        </w:tabs>
        <w:spacing w:after="0" w:line="240" w:lineRule="auto"/>
        <w:ind w:firstLine="709"/>
        <w:jc w:val="both"/>
        <w:rPr>
          <w:sz w:val="24"/>
          <w:szCs w:val="24"/>
        </w:rPr>
      </w:pPr>
    </w:p>
    <w:p w14:paraId="53E83391" w14:textId="4E8D165D" w:rsidR="001545F1" w:rsidRPr="00B90526" w:rsidRDefault="001545F1" w:rsidP="00460119">
      <w:pPr>
        <w:pStyle w:val="Heading20"/>
        <w:keepNext/>
        <w:keepLines/>
        <w:numPr>
          <w:ilvl w:val="0"/>
          <w:numId w:val="9"/>
        </w:numPr>
        <w:shd w:val="clear" w:color="auto" w:fill="auto"/>
        <w:spacing w:after="0" w:line="380" w:lineRule="exact"/>
        <w:jc w:val="both"/>
        <w:outlineLvl w:val="9"/>
        <w:rPr>
          <w:b/>
          <w:sz w:val="24"/>
          <w:szCs w:val="24"/>
        </w:rPr>
      </w:pPr>
      <w:bookmarkStart w:id="6" w:name="bookmark10"/>
      <w:r w:rsidRPr="00B90526">
        <w:rPr>
          <w:b/>
          <w:sz w:val="24"/>
          <w:szCs w:val="24"/>
        </w:rPr>
        <w:t>ЗАКЛЮЧИТЕЛЬНЫЕ ПОЛОЖЕНИЯ.</w:t>
      </w:r>
      <w:bookmarkEnd w:id="6"/>
    </w:p>
    <w:p w14:paraId="0E0F3285" w14:textId="73E74939" w:rsidR="001545F1" w:rsidRPr="00B90526" w:rsidRDefault="001545F1" w:rsidP="00A361A0">
      <w:pPr>
        <w:pStyle w:val="1"/>
        <w:numPr>
          <w:ilvl w:val="0"/>
          <w:numId w:val="8"/>
        </w:numPr>
        <w:tabs>
          <w:tab w:val="left" w:pos="1276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В случае внесения изменений в законодательство Российской Федерации нормы настоящего Положения, вступившие в противоречие с законодательством, утрачивают силу, и деятельность Ревизионной комиссии регулируется соответствующими нормами законодательства Российской Федерации.</w:t>
      </w:r>
    </w:p>
    <w:p w14:paraId="7811E0EB" w14:textId="0AF0F90F" w:rsidR="001C17FB" w:rsidRPr="00B90526" w:rsidRDefault="001545F1" w:rsidP="00A361A0">
      <w:pPr>
        <w:pStyle w:val="1"/>
        <w:numPr>
          <w:ilvl w:val="0"/>
          <w:numId w:val="8"/>
        </w:numPr>
        <w:tabs>
          <w:tab w:val="left" w:pos="1276"/>
        </w:tabs>
        <w:spacing w:after="0" w:line="380" w:lineRule="exact"/>
        <w:ind w:left="0" w:firstLine="709"/>
        <w:jc w:val="both"/>
        <w:rPr>
          <w:sz w:val="24"/>
          <w:szCs w:val="24"/>
        </w:rPr>
      </w:pPr>
      <w:r w:rsidRPr="00B90526">
        <w:rPr>
          <w:sz w:val="24"/>
          <w:szCs w:val="24"/>
        </w:rPr>
        <w:t>Изменения и дополнения в настоящее Положение, в том числе утверждение Положения в новой редакции, принимаются решением Общего собрания членов Ассоциации в порядке, предусмотренном Уставом Ассоциации.</w:t>
      </w:r>
    </w:p>
    <w:sectPr w:rsidR="001C17FB" w:rsidRPr="00B90526" w:rsidSect="00F60187">
      <w:footerReference w:type="default" r:id="rId7"/>
      <w:pgSz w:w="11905" w:h="16837"/>
      <w:pgMar w:top="535" w:right="851" w:bottom="851" w:left="1418" w:header="142" w:footer="473" w:gutter="0"/>
      <w:cols w:space="720"/>
      <w:noEndnote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26CD8D" w16cid:durableId="2D6E663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5121C" w14:textId="77777777" w:rsidR="00133815" w:rsidRDefault="00133815" w:rsidP="008723CC">
      <w:r>
        <w:separator/>
      </w:r>
    </w:p>
  </w:endnote>
  <w:endnote w:type="continuationSeparator" w:id="0">
    <w:p w14:paraId="0992E717" w14:textId="77777777" w:rsidR="00133815" w:rsidRDefault="00133815" w:rsidP="0087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0000000000000000000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913596"/>
      <w:docPartObj>
        <w:docPartGallery w:val="Page Numbers (Bottom of Page)"/>
        <w:docPartUnique/>
      </w:docPartObj>
    </w:sdtPr>
    <w:sdtEndPr/>
    <w:sdtContent>
      <w:p w14:paraId="70A8BC28" w14:textId="605D8402" w:rsidR="00F60187" w:rsidRDefault="00F60187" w:rsidP="00F6018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11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EB5DF" w14:textId="77777777" w:rsidR="00133815" w:rsidRDefault="00133815" w:rsidP="008723CC">
      <w:r>
        <w:separator/>
      </w:r>
    </w:p>
  </w:footnote>
  <w:footnote w:type="continuationSeparator" w:id="0">
    <w:p w14:paraId="083930CA" w14:textId="77777777" w:rsidR="00133815" w:rsidRDefault="00133815" w:rsidP="00872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A555F"/>
    <w:multiLevelType w:val="hybridMultilevel"/>
    <w:tmpl w:val="B87626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35F1C63"/>
    <w:multiLevelType w:val="multilevel"/>
    <w:tmpl w:val="8158B3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6C092B"/>
    <w:multiLevelType w:val="hybridMultilevel"/>
    <w:tmpl w:val="04FA367E"/>
    <w:lvl w:ilvl="0" w:tplc="CB0079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0118CB"/>
    <w:multiLevelType w:val="hybridMultilevel"/>
    <w:tmpl w:val="A4E2113E"/>
    <w:lvl w:ilvl="0" w:tplc="0C98752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DE1177D"/>
    <w:multiLevelType w:val="hybridMultilevel"/>
    <w:tmpl w:val="7DD0F600"/>
    <w:lvl w:ilvl="0" w:tplc="49BC0AEA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C7725E"/>
    <w:multiLevelType w:val="multilevel"/>
    <w:tmpl w:val="A5C2806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7E0918"/>
    <w:multiLevelType w:val="multilevel"/>
    <w:tmpl w:val="2A38F62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6903FF"/>
    <w:multiLevelType w:val="multilevel"/>
    <w:tmpl w:val="A5C2806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763696"/>
    <w:multiLevelType w:val="multilevel"/>
    <w:tmpl w:val="B568F6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3D5386"/>
    <w:multiLevelType w:val="hybridMultilevel"/>
    <w:tmpl w:val="EA5A4270"/>
    <w:lvl w:ilvl="0" w:tplc="3C283C3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9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5F1"/>
    <w:rsid w:val="000014B1"/>
    <w:rsid w:val="00133815"/>
    <w:rsid w:val="001545F1"/>
    <w:rsid w:val="0017226C"/>
    <w:rsid w:val="001C17FB"/>
    <w:rsid w:val="001D6C08"/>
    <w:rsid w:val="00216D91"/>
    <w:rsid w:val="00277247"/>
    <w:rsid w:val="00353677"/>
    <w:rsid w:val="00354F39"/>
    <w:rsid w:val="00357F6C"/>
    <w:rsid w:val="00395B6A"/>
    <w:rsid w:val="003A3995"/>
    <w:rsid w:val="003A462A"/>
    <w:rsid w:val="003C46AC"/>
    <w:rsid w:val="003E2FDC"/>
    <w:rsid w:val="003F7EC1"/>
    <w:rsid w:val="004073DE"/>
    <w:rsid w:val="004204DE"/>
    <w:rsid w:val="00425F19"/>
    <w:rsid w:val="00460119"/>
    <w:rsid w:val="0048499B"/>
    <w:rsid w:val="004F5ADC"/>
    <w:rsid w:val="004F7E25"/>
    <w:rsid w:val="00512C24"/>
    <w:rsid w:val="00573291"/>
    <w:rsid w:val="005A23D6"/>
    <w:rsid w:val="005D72F2"/>
    <w:rsid w:val="00604BA4"/>
    <w:rsid w:val="00677B4F"/>
    <w:rsid w:val="006B7B8F"/>
    <w:rsid w:val="00753AC5"/>
    <w:rsid w:val="007664CF"/>
    <w:rsid w:val="007D67B8"/>
    <w:rsid w:val="007F51DB"/>
    <w:rsid w:val="0080368E"/>
    <w:rsid w:val="00834394"/>
    <w:rsid w:val="0084393D"/>
    <w:rsid w:val="008723CC"/>
    <w:rsid w:val="00877030"/>
    <w:rsid w:val="008E23A8"/>
    <w:rsid w:val="00921265"/>
    <w:rsid w:val="009A3137"/>
    <w:rsid w:val="009E0553"/>
    <w:rsid w:val="009E3AC2"/>
    <w:rsid w:val="009F297A"/>
    <w:rsid w:val="00A361A0"/>
    <w:rsid w:val="00A40196"/>
    <w:rsid w:val="00A41389"/>
    <w:rsid w:val="00A623B1"/>
    <w:rsid w:val="00A85429"/>
    <w:rsid w:val="00A93AAC"/>
    <w:rsid w:val="00AA3885"/>
    <w:rsid w:val="00B5184F"/>
    <w:rsid w:val="00B90526"/>
    <w:rsid w:val="00BD6151"/>
    <w:rsid w:val="00C232A1"/>
    <w:rsid w:val="00C82F01"/>
    <w:rsid w:val="00CB4A49"/>
    <w:rsid w:val="00CD1709"/>
    <w:rsid w:val="00CD4803"/>
    <w:rsid w:val="00CE34F2"/>
    <w:rsid w:val="00CF02BB"/>
    <w:rsid w:val="00CF735A"/>
    <w:rsid w:val="00D837DB"/>
    <w:rsid w:val="00E47040"/>
    <w:rsid w:val="00EB2723"/>
    <w:rsid w:val="00F34B1F"/>
    <w:rsid w:val="00F60187"/>
    <w:rsid w:val="00FD145C"/>
    <w:rsid w:val="00FE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8DC61"/>
  <w15:docId w15:val="{6E1D87BE-D8D9-424E-8C31-3E043398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545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1545F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2">
    <w:name w:val="Heading #2_"/>
    <w:link w:val="Heading20"/>
    <w:rsid w:val="001545F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125ptBoldSpacing0pt">
    <w:name w:val="Body text + 12;5 pt;Bold;Spacing 0 pt"/>
    <w:rsid w:val="001545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5"/>
      <w:szCs w:val="25"/>
    </w:rPr>
  </w:style>
  <w:style w:type="paragraph" w:customStyle="1" w:styleId="1">
    <w:name w:val="Основной текст1"/>
    <w:basedOn w:val="a"/>
    <w:link w:val="Bodytext"/>
    <w:rsid w:val="001545F1"/>
    <w:pPr>
      <w:shd w:val="clear" w:color="auto" w:fill="FFFFFF"/>
      <w:spacing w:after="3960" w:line="389" w:lineRule="exact"/>
      <w:ind w:hanging="320"/>
      <w:jc w:val="righ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Heading20">
    <w:name w:val="Heading #2"/>
    <w:basedOn w:val="a"/>
    <w:link w:val="Heading2"/>
    <w:rsid w:val="001545F1"/>
    <w:pPr>
      <w:shd w:val="clear" w:color="auto" w:fill="FFFFFF"/>
      <w:spacing w:after="540" w:line="0" w:lineRule="atLeast"/>
      <w:outlineLvl w:val="1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ConsPlusNormal">
    <w:name w:val="ConsPlusNormal"/>
    <w:rsid w:val="001545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1545F1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1545F1"/>
    <w:rPr>
      <w:rFonts w:ascii="Arial Unicode MS" w:eastAsia="Arial Unicode MS" w:hAnsi="Arial Unicode MS" w:cs="Times New Roman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37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37D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601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018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395B6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95B6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95B6A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95B6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95B6A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46011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1987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НПФ "Газфонд"</Company>
  <LinksUpToDate>false</LinksUpToDate>
  <CharactersWithSpaces>13291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Ponomareva</dc:creator>
  <cp:lastModifiedBy>Чопоров Алексей Юрьевич</cp:lastModifiedBy>
  <cp:revision>4</cp:revision>
  <cp:lastPrinted>2017-12-21T14:58:00Z</cp:lastPrinted>
  <dcterms:created xsi:type="dcterms:W3CDTF">2026-05-13T09:48:00Z</dcterms:created>
  <dcterms:modified xsi:type="dcterms:W3CDTF">2026-05-13T10:47:00Z</dcterms:modified>
</cp:coreProperties>
</file>